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1171D" w14:textId="61EDDCEA" w:rsidR="008E6145" w:rsidRDefault="008E6145" w:rsidP="008E6145">
      <w:pPr>
        <w:jc w:val="center"/>
      </w:pPr>
      <w:r>
        <w:t>CONTRATO DE MÚTUO</w:t>
      </w:r>
    </w:p>
    <w:p w14:paraId="7D40F736" w14:textId="77777777" w:rsidR="008E6145" w:rsidRDefault="008E6145" w:rsidP="008E6145">
      <w:pPr>
        <w:jc w:val="center"/>
      </w:pPr>
    </w:p>
    <w:p w14:paraId="57306FA0" w14:textId="4058DCA3" w:rsidR="008E6145" w:rsidRDefault="008E6145" w:rsidP="008E6145">
      <w:r>
        <w:t xml:space="preserve">Pelo presente instrumento particular, de um lado (identificação e qualificação do(a) mutuante; no caso de pessoa física: nome completo, nacionalidade, estado civil, profissão, números da Cédula de Identidade e da inscrição no CPF e endereço completo; no caso de pessoa jurídica: razão ou denominação social, endereço completo da sede, número de inscrição no CGC ou no CNPJ e nome e qualificação da pessoa que a representa no ato), doravante denominada simplesmente mutuante, e de outro lado (identificação e qualificação do(a) mutuário(a)), doravante denominada simplesmente </w:t>
      </w:r>
      <w:proofErr w:type="spellStart"/>
      <w:r>
        <w:t>mutuária</w:t>
      </w:r>
      <w:proofErr w:type="spellEnd"/>
      <w:r>
        <w:t>, têm entre si, justo e contratado, o seguinte:</w:t>
      </w:r>
    </w:p>
    <w:p w14:paraId="2C15232C" w14:textId="77777777" w:rsidR="008E6145" w:rsidRDefault="008E6145" w:rsidP="008E6145"/>
    <w:p w14:paraId="783740E3" w14:textId="41F30D2D" w:rsidR="008E6145" w:rsidRDefault="008E6145" w:rsidP="008E6145">
      <w:r>
        <w:t xml:space="preserve">I - A mutuante entrega à </w:t>
      </w:r>
      <w:proofErr w:type="spellStart"/>
      <w:r>
        <w:t>mutuária</w:t>
      </w:r>
      <w:proofErr w:type="spellEnd"/>
      <w:r>
        <w:t>, neste ato, a quantia de R$ ............... (por extenso), representada pelo cheque nº ........, contra o Banco ........... Agência...........</w:t>
      </w:r>
    </w:p>
    <w:p w14:paraId="244D480C" w14:textId="77777777" w:rsidR="008E6145" w:rsidRDefault="008E6145" w:rsidP="008E6145"/>
    <w:p w14:paraId="7AC136A7" w14:textId="1E737BDC" w:rsidR="008E6145" w:rsidRDefault="008E6145" w:rsidP="008E6145">
      <w:r>
        <w:t xml:space="preserve">II - A </w:t>
      </w:r>
      <w:proofErr w:type="spellStart"/>
      <w:r>
        <w:t>mutuária</w:t>
      </w:r>
      <w:proofErr w:type="spellEnd"/>
      <w:r>
        <w:t xml:space="preserve"> se compromete a restituir à mutuante a quantia mutuada, no dia ....... de...............de ......., acrescida de atualização monetária calculada com base .................... mais juros de 12% ao ano, os quais serão calculados a partir desta data até o dia da efetiva liquidação da dívida.</w:t>
      </w:r>
    </w:p>
    <w:p w14:paraId="4F636317" w14:textId="77777777" w:rsidR="008E6145" w:rsidRDefault="008E6145" w:rsidP="008E6145"/>
    <w:p w14:paraId="615A9DFA" w14:textId="32DD3DBA" w:rsidR="008E6145" w:rsidRDefault="008E6145" w:rsidP="008E6145">
      <w:r>
        <w:t xml:space="preserve">III - Fica facultado à </w:t>
      </w:r>
      <w:proofErr w:type="spellStart"/>
      <w:r>
        <w:t>mutuária</w:t>
      </w:r>
      <w:proofErr w:type="spellEnd"/>
      <w:r>
        <w:t xml:space="preserve"> saldar a dívida antes da data de seu vencimento, estabelecido no item anterior, hipótese em que os encargos financeiros (atualização monetária e juros) serão calculados proporcionalmente, até o dia do efetivo pagamento.</w:t>
      </w:r>
    </w:p>
    <w:p w14:paraId="6C95D046" w14:textId="77777777" w:rsidR="008E6145" w:rsidRDefault="008E6145" w:rsidP="008E6145"/>
    <w:p w14:paraId="6C6B5CA7" w14:textId="4A64071D" w:rsidR="008E6145" w:rsidRDefault="008E6145" w:rsidP="008E6145">
      <w:r>
        <w:t>IV - Para dirimir quaisquer dúvidas que venham a surgir em decorrência deste contrato fica eleito o foro da Comarca de ..............., excluído qualquer outro, por mais privilegiado que seja.</w:t>
      </w:r>
    </w:p>
    <w:p w14:paraId="7A71BCC6" w14:textId="77777777" w:rsidR="008E6145" w:rsidRDefault="008E6145" w:rsidP="008E6145"/>
    <w:p w14:paraId="6DCE74E4" w14:textId="7863DE94" w:rsidR="008E6145" w:rsidRDefault="008E6145" w:rsidP="008E6145">
      <w:r>
        <w:t>E, por estarem de acordo com todas as disposições nele consignadas, as partes assinam esse instrumento particular, juntamente com duas testemunhas, em duas vias de igual teor, ficando cada parte com uma via.</w:t>
      </w:r>
    </w:p>
    <w:p w14:paraId="2A5ECE46" w14:textId="77777777" w:rsidR="008E6145" w:rsidRDefault="008E6145" w:rsidP="008E6145">
      <w:bookmarkStart w:id="0" w:name="_GoBack"/>
      <w:bookmarkEnd w:id="0"/>
    </w:p>
    <w:p w14:paraId="24674358" w14:textId="77777777" w:rsidR="008E6145" w:rsidRDefault="008E6145" w:rsidP="008E6145">
      <w:r>
        <w:t>(localidade) ................... de .............. de ........</w:t>
      </w:r>
    </w:p>
    <w:p w14:paraId="288F4BD4" w14:textId="77777777" w:rsidR="008E6145" w:rsidRDefault="008E6145" w:rsidP="008E6145">
      <w:r>
        <w:t>........................ .........................</w:t>
      </w:r>
    </w:p>
    <w:p w14:paraId="1C5CDB16" w14:textId="77777777" w:rsidR="008E6145" w:rsidRDefault="008E6145" w:rsidP="008E6145">
      <w:r>
        <w:t>(mutuante) (mutuário(a))</w:t>
      </w:r>
    </w:p>
    <w:p w14:paraId="314D9104" w14:textId="77777777" w:rsidR="008E6145" w:rsidRDefault="008E6145" w:rsidP="008E6145">
      <w:r>
        <w:t>Testemunhas</w:t>
      </w:r>
    </w:p>
    <w:p w14:paraId="07C11EDF" w14:textId="77777777" w:rsidR="008E6145" w:rsidRDefault="008E6145" w:rsidP="008E6145">
      <w:r>
        <w:t xml:space="preserve">Nome: ......................................... </w:t>
      </w:r>
    </w:p>
    <w:p w14:paraId="16CA1161" w14:textId="77777777" w:rsidR="008E6145" w:rsidRDefault="008E6145" w:rsidP="008E6145">
      <w:r>
        <w:t>Assinatura: .................................</w:t>
      </w:r>
    </w:p>
    <w:p w14:paraId="61096AD6" w14:textId="77777777" w:rsidR="008E6145" w:rsidRDefault="008E6145" w:rsidP="008E6145">
      <w:r>
        <w:t>Nome: ..........................................</w:t>
      </w:r>
    </w:p>
    <w:p w14:paraId="36481E9C" w14:textId="41548136" w:rsidR="00540D57" w:rsidRPr="008E6145" w:rsidRDefault="008E6145" w:rsidP="008E6145">
      <w:r>
        <w:t>Assinatura: ...................................</w:t>
      </w:r>
    </w:p>
    <w:sectPr w:rsidR="00540D57" w:rsidRPr="008E6145" w:rsidSect="00327E66">
      <w:headerReference w:type="default" r:id="rId8"/>
      <w:footerReference w:type="default" r:id="rId9"/>
      <w:pgSz w:w="11900" w:h="16840"/>
      <w:pgMar w:top="1985" w:right="985" w:bottom="1440" w:left="2268" w:header="993" w:footer="5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7933E" w14:textId="77777777" w:rsidR="00A45963" w:rsidRDefault="00A45963" w:rsidP="00AB0E9A">
      <w:r>
        <w:separator/>
      </w:r>
    </w:p>
  </w:endnote>
  <w:endnote w:type="continuationSeparator" w:id="0">
    <w:p w14:paraId="3F58A6F1" w14:textId="77777777" w:rsidR="00A45963" w:rsidRDefault="00A45963" w:rsidP="00AB0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Futura Lt BT">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9" w:type="dxa"/>
      <w:tblInd w:w="-72" w:type="dxa"/>
      <w:tblBorders>
        <w:top w:val="single" w:sz="4" w:space="0" w:color="auto"/>
      </w:tblBorders>
      <w:tblLook w:val="0000" w:firstRow="0" w:lastRow="0" w:firstColumn="0" w:lastColumn="0" w:noHBand="0" w:noVBand="0"/>
    </w:tblPr>
    <w:tblGrid>
      <w:gridCol w:w="10259"/>
    </w:tblGrid>
    <w:tr w:rsidR="002D3EBA" w14:paraId="6269AE12" w14:textId="77777777" w:rsidTr="002D3EBA">
      <w:trPr>
        <w:trHeight w:val="100"/>
      </w:trPr>
      <w:tc>
        <w:tcPr>
          <w:tcW w:w="10259" w:type="dxa"/>
        </w:tcPr>
        <w:p w14:paraId="64EC9053" w14:textId="77777777" w:rsidR="002D3EBA" w:rsidRDefault="002D3EBA" w:rsidP="00837BAD">
          <w:pPr>
            <w:pStyle w:val="Rodap"/>
            <w:tabs>
              <w:tab w:val="clear" w:pos="4320"/>
              <w:tab w:val="clear" w:pos="8640"/>
              <w:tab w:val="left" w:pos="4940"/>
            </w:tabs>
            <w:rPr>
              <w:sz w:val="14"/>
              <w:szCs w:val="14"/>
            </w:rPr>
          </w:pPr>
        </w:p>
      </w:tc>
    </w:tr>
  </w:tbl>
  <w:p w14:paraId="087B81D3" w14:textId="214733C9" w:rsidR="00AB0E9A" w:rsidRPr="00D3109B" w:rsidRDefault="00837BAD" w:rsidP="00D7278C">
    <w:pPr>
      <w:pStyle w:val="Rodap"/>
      <w:tabs>
        <w:tab w:val="clear" w:pos="4320"/>
        <w:tab w:val="clear" w:pos="8640"/>
        <w:tab w:val="left" w:pos="4940"/>
      </w:tabs>
      <w:jc w:val="center"/>
      <w:rPr>
        <w:sz w:val="14"/>
        <w:szCs w:val="14"/>
      </w:rPr>
    </w:pPr>
    <w:r>
      <w:rPr>
        <w:noProof/>
        <w:sz w:val="14"/>
        <w:szCs w:val="14"/>
        <w:lang w:eastAsia="pt-BR"/>
      </w:rPr>
      <w:drawing>
        <wp:inline distT="0" distB="0" distL="0" distR="0" wp14:anchorId="439A5B72" wp14:editId="2C578A4F">
          <wp:extent cx="5770506" cy="648967"/>
          <wp:effectExtent l="0" t="0" r="0" b="0"/>
          <wp:docPr id="1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png"/>
                  <pic:cNvPicPr/>
                </pic:nvPicPr>
                <pic:blipFill>
                  <a:blip r:embed="rId1">
                    <a:extLst>
                      <a:ext uri="{28A0092B-C50C-407E-A947-70E740481C1C}">
                        <a14:useLocalDpi xmlns:a14="http://schemas.microsoft.com/office/drawing/2010/main" val="0"/>
                      </a:ext>
                    </a:extLst>
                  </a:blip>
                  <a:stretch>
                    <a:fillRect/>
                  </a:stretch>
                </pic:blipFill>
                <pic:spPr>
                  <a:xfrm>
                    <a:off x="0" y="0"/>
                    <a:ext cx="5781605" cy="6502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E82BF" w14:textId="77777777" w:rsidR="00A45963" w:rsidRDefault="00A45963" w:rsidP="00AB0E9A">
      <w:r>
        <w:separator/>
      </w:r>
    </w:p>
  </w:footnote>
  <w:footnote w:type="continuationSeparator" w:id="0">
    <w:p w14:paraId="6D0B466F" w14:textId="77777777" w:rsidR="00A45963" w:rsidRDefault="00A45963" w:rsidP="00AB0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27FF4" w14:textId="77777777" w:rsidR="00AB0E9A" w:rsidRPr="00AB0E9A" w:rsidRDefault="00AB0E9A" w:rsidP="00BB6A47">
    <w:pPr>
      <w:pStyle w:val="Cabealho"/>
    </w:pPr>
    <w:r>
      <w:rPr>
        <w:noProof/>
        <w:lang w:eastAsia="pt-BR"/>
      </w:rPr>
      <mc:AlternateContent>
        <mc:Choice Requires="wps">
          <w:drawing>
            <wp:anchor distT="0" distB="0" distL="114300" distR="114300" simplePos="0" relativeHeight="251658752" behindDoc="0" locked="0" layoutInCell="1" allowOverlap="1" wp14:anchorId="0D0D5DFD" wp14:editId="58E5041C">
              <wp:simplePos x="0" y="0"/>
              <wp:positionH relativeFrom="column">
                <wp:posOffset>114300</wp:posOffset>
              </wp:positionH>
              <wp:positionV relativeFrom="paragraph">
                <wp:posOffset>-577850</wp:posOffset>
              </wp:positionV>
              <wp:extent cx="6743700" cy="10541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6743700" cy="1054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57CE96" w14:textId="2C34DF79" w:rsidR="00AB0E9A" w:rsidRDefault="00837BAD" w:rsidP="00837BAD">
                          <w:r>
                            <w:rPr>
                              <w:noProof/>
                              <w:lang w:eastAsia="pt-BR"/>
                            </w:rPr>
                            <w:drawing>
                              <wp:inline distT="0" distB="0" distL="0" distR="0" wp14:anchorId="036DF79B" wp14:editId="1069BBE6">
                                <wp:extent cx="1857373" cy="1114425"/>
                                <wp:effectExtent l="0" t="0" r="0" b="0"/>
                                <wp:docPr id="1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alho.png"/>
                                        <pic:cNvPicPr/>
                                      </pic:nvPicPr>
                                      <pic:blipFill>
                                        <a:blip r:embed="rId1">
                                          <a:extLst>
                                            <a:ext uri="{28A0092B-C50C-407E-A947-70E740481C1C}">
                                              <a14:useLocalDpi xmlns:a14="http://schemas.microsoft.com/office/drawing/2010/main" val="0"/>
                                            </a:ext>
                                          </a:extLst>
                                        </a:blip>
                                        <a:stretch>
                                          <a:fillRect/>
                                        </a:stretch>
                                      </pic:blipFill>
                                      <pic:spPr>
                                        <a:xfrm>
                                          <a:off x="0" y="0"/>
                                          <a:ext cx="1882531" cy="11295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0D5DFD" id="_x0000_t202" coordsize="21600,21600" o:spt="202" path="m,l,21600r21600,l21600,xe">
              <v:stroke joinstyle="miter"/>
              <v:path gradientshapeok="t" o:connecttype="rect"/>
            </v:shapetype>
            <v:shape id="Text Box 2" o:spid="_x0000_s1026" type="#_x0000_t202" style="position:absolute;margin-left:9pt;margin-top:-45.5pt;width:531pt;height: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" filled="f" stroked="f">
              <v:textbox>
                <w:txbxContent>
                  <w:p w14:paraId="0357CE96" w14:textId="2C34DF79" w:rsidR="00AB0E9A" w:rsidRDefault="00837BAD" w:rsidP="00837BAD">
                    <w:r>
                      <w:rPr>
                        <w:noProof/>
                        <w:lang w:eastAsia="pt-BR"/>
                      </w:rPr>
                      <w:drawing>
                        <wp:inline distT="0" distB="0" distL="0" distR="0" wp14:anchorId="036DF79B" wp14:editId="1069BBE6">
                          <wp:extent cx="1857373" cy="1114425"/>
                          <wp:effectExtent l="0" t="0" r="0" b="0"/>
                          <wp:docPr id="1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alho.png"/>
                                  <pic:cNvPicPr/>
                                </pic:nvPicPr>
                                <pic:blipFill>
                                  <a:blip r:embed="rId1">
                                    <a:extLst>
                                      <a:ext uri="{28A0092B-C50C-407E-A947-70E740481C1C}">
                                        <a14:useLocalDpi xmlns:a14="http://schemas.microsoft.com/office/drawing/2010/main" val="0"/>
                                      </a:ext>
                                    </a:extLst>
                                  </a:blip>
                                  <a:stretch>
                                    <a:fillRect/>
                                  </a:stretch>
                                </pic:blipFill>
                                <pic:spPr>
                                  <a:xfrm>
                                    <a:off x="0" y="0"/>
                                    <a:ext cx="1882531" cy="1129520"/>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12F"/>
    <w:multiLevelType w:val="hybridMultilevel"/>
    <w:tmpl w:val="B502A060"/>
    <w:lvl w:ilvl="0" w:tplc="0416000B">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 w15:restartNumberingAfterBreak="0">
    <w:nsid w:val="063A7D62"/>
    <w:multiLevelType w:val="multilevel"/>
    <w:tmpl w:val="E290407E"/>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988" w:hanging="108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896" w:hanging="1440"/>
      </w:pPr>
      <w:rPr>
        <w:rFonts w:hint="default"/>
      </w:rPr>
    </w:lvl>
    <w:lvl w:ilvl="5">
      <w:start w:val="1"/>
      <w:numFmt w:val="decimal"/>
      <w:isLgl/>
      <w:lvlText w:val="%1.%2.%3.%4.%5.%6."/>
      <w:lvlJc w:val="left"/>
      <w:pPr>
        <w:ind w:left="6030" w:hanging="1800"/>
      </w:pPr>
      <w:rPr>
        <w:rFonts w:hint="default"/>
      </w:rPr>
    </w:lvl>
    <w:lvl w:ilvl="6">
      <w:start w:val="1"/>
      <w:numFmt w:val="decimal"/>
      <w:isLgl/>
      <w:lvlText w:val="%1.%2.%3.%4.%5.%6.%7."/>
      <w:lvlJc w:val="left"/>
      <w:pPr>
        <w:ind w:left="7164" w:hanging="2160"/>
      </w:pPr>
      <w:rPr>
        <w:rFonts w:hint="default"/>
      </w:rPr>
    </w:lvl>
    <w:lvl w:ilvl="7">
      <w:start w:val="1"/>
      <w:numFmt w:val="decimal"/>
      <w:isLgl/>
      <w:lvlText w:val="%1.%2.%3.%4.%5.%6.%7.%8."/>
      <w:lvlJc w:val="left"/>
      <w:pPr>
        <w:ind w:left="7938" w:hanging="2160"/>
      </w:pPr>
      <w:rPr>
        <w:rFonts w:hint="default"/>
      </w:rPr>
    </w:lvl>
    <w:lvl w:ilvl="8">
      <w:start w:val="1"/>
      <w:numFmt w:val="decimal"/>
      <w:isLgl/>
      <w:lvlText w:val="%1.%2.%3.%4.%5.%6.%7.%8.%9."/>
      <w:lvlJc w:val="left"/>
      <w:pPr>
        <w:ind w:left="9072" w:hanging="2520"/>
      </w:pPr>
      <w:rPr>
        <w:rFonts w:hint="default"/>
      </w:rPr>
    </w:lvl>
  </w:abstractNum>
  <w:abstractNum w:abstractNumId="2" w15:restartNumberingAfterBreak="0">
    <w:nsid w:val="341017E4"/>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9D60D43"/>
    <w:multiLevelType w:val="hybridMultilevel"/>
    <w:tmpl w:val="0E4CCE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CA2550A"/>
    <w:multiLevelType w:val="hybridMultilevel"/>
    <w:tmpl w:val="972865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2533066"/>
    <w:multiLevelType w:val="hybridMultilevel"/>
    <w:tmpl w:val="E72ACA82"/>
    <w:lvl w:ilvl="0" w:tplc="5B24CB7C">
      <w:start w:val="1"/>
      <w:numFmt w:val="lowerLetter"/>
      <w:lvlText w:val="%1)"/>
      <w:lvlJc w:val="left"/>
      <w:pPr>
        <w:ind w:left="1353"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6" w15:restartNumberingAfterBreak="0">
    <w:nsid w:val="431B283B"/>
    <w:multiLevelType w:val="hybridMultilevel"/>
    <w:tmpl w:val="ECC4D2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6084A93"/>
    <w:multiLevelType w:val="hybridMultilevel"/>
    <w:tmpl w:val="D3D06962"/>
    <w:lvl w:ilvl="0" w:tplc="0416000F">
      <w:start w:val="1"/>
      <w:numFmt w:val="decimal"/>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8" w15:restartNumberingAfterBreak="0">
    <w:nsid w:val="68F666C5"/>
    <w:multiLevelType w:val="hybridMultilevel"/>
    <w:tmpl w:val="4866E70E"/>
    <w:lvl w:ilvl="0" w:tplc="FD02CF4C">
      <w:start w:val="1"/>
      <w:numFmt w:val="lowerLetter"/>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4831543"/>
    <w:multiLevelType w:val="hybridMultilevel"/>
    <w:tmpl w:val="FC4226D4"/>
    <w:lvl w:ilvl="0" w:tplc="E85EEB22">
      <w:start w:val="1"/>
      <w:numFmt w:val="lowerLetter"/>
      <w:lvlText w:val="%1)"/>
      <w:lvlJc w:val="left"/>
      <w:pPr>
        <w:ind w:left="1920" w:hanging="360"/>
      </w:pPr>
      <w:rPr>
        <w:rFonts w:hint="default"/>
        <w:color w:val="auto"/>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10" w15:restartNumberingAfterBreak="0">
    <w:nsid w:val="79284663"/>
    <w:multiLevelType w:val="hybridMultilevel"/>
    <w:tmpl w:val="0150A5AE"/>
    <w:lvl w:ilvl="0" w:tplc="04160001">
      <w:start w:val="1"/>
      <w:numFmt w:val="bullet"/>
      <w:lvlText w:val=""/>
      <w:lvlJc w:val="left"/>
      <w:pPr>
        <w:ind w:left="1920" w:hanging="360"/>
      </w:pPr>
      <w:rPr>
        <w:rFonts w:ascii="Symbol" w:hAnsi="Symbol" w:hint="default"/>
      </w:rPr>
    </w:lvl>
    <w:lvl w:ilvl="1" w:tplc="04160003" w:tentative="1">
      <w:start w:val="1"/>
      <w:numFmt w:val="bullet"/>
      <w:lvlText w:val="o"/>
      <w:lvlJc w:val="left"/>
      <w:pPr>
        <w:ind w:left="2640" w:hanging="360"/>
      </w:pPr>
      <w:rPr>
        <w:rFonts w:ascii="Courier New" w:hAnsi="Courier New" w:cs="Courier New" w:hint="default"/>
      </w:rPr>
    </w:lvl>
    <w:lvl w:ilvl="2" w:tplc="04160005" w:tentative="1">
      <w:start w:val="1"/>
      <w:numFmt w:val="bullet"/>
      <w:lvlText w:val=""/>
      <w:lvlJc w:val="left"/>
      <w:pPr>
        <w:ind w:left="3360" w:hanging="360"/>
      </w:pPr>
      <w:rPr>
        <w:rFonts w:ascii="Wingdings" w:hAnsi="Wingdings" w:hint="default"/>
      </w:rPr>
    </w:lvl>
    <w:lvl w:ilvl="3" w:tplc="04160001" w:tentative="1">
      <w:start w:val="1"/>
      <w:numFmt w:val="bullet"/>
      <w:lvlText w:val=""/>
      <w:lvlJc w:val="left"/>
      <w:pPr>
        <w:ind w:left="4080" w:hanging="360"/>
      </w:pPr>
      <w:rPr>
        <w:rFonts w:ascii="Symbol" w:hAnsi="Symbol" w:hint="default"/>
      </w:rPr>
    </w:lvl>
    <w:lvl w:ilvl="4" w:tplc="04160003" w:tentative="1">
      <w:start w:val="1"/>
      <w:numFmt w:val="bullet"/>
      <w:lvlText w:val="o"/>
      <w:lvlJc w:val="left"/>
      <w:pPr>
        <w:ind w:left="4800" w:hanging="360"/>
      </w:pPr>
      <w:rPr>
        <w:rFonts w:ascii="Courier New" w:hAnsi="Courier New" w:cs="Courier New" w:hint="default"/>
      </w:rPr>
    </w:lvl>
    <w:lvl w:ilvl="5" w:tplc="04160005" w:tentative="1">
      <w:start w:val="1"/>
      <w:numFmt w:val="bullet"/>
      <w:lvlText w:val=""/>
      <w:lvlJc w:val="left"/>
      <w:pPr>
        <w:ind w:left="5520" w:hanging="360"/>
      </w:pPr>
      <w:rPr>
        <w:rFonts w:ascii="Wingdings" w:hAnsi="Wingdings" w:hint="default"/>
      </w:rPr>
    </w:lvl>
    <w:lvl w:ilvl="6" w:tplc="04160001" w:tentative="1">
      <w:start w:val="1"/>
      <w:numFmt w:val="bullet"/>
      <w:lvlText w:val=""/>
      <w:lvlJc w:val="left"/>
      <w:pPr>
        <w:ind w:left="6240" w:hanging="360"/>
      </w:pPr>
      <w:rPr>
        <w:rFonts w:ascii="Symbol" w:hAnsi="Symbol" w:hint="default"/>
      </w:rPr>
    </w:lvl>
    <w:lvl w:ilvl="7" w:tplc="04160003" w:tentative="1">
      <w:start w:val="1"/>
      <w:numFmt w:val="bullet"/>
      <w:lvlText w:val="o"/>
      <w:lvlJc w:val="left"/>
      <w:pPr>
        <w:ind w:left="6960" w:hanging="360"/>
      </w:pPr>
      <w:rPr>
        <w:rFonts w:ascii="Courier New" w:hAnsi="Courier New" w:cs="Courier New" w:hint="default"/>
      </w:rPr>
    </w:lvl>
    <w:lvl w:ilvl="8" w:tplc="04160005" w:tentative="1">
      <w:start w:val="1"/>
      <w:numFmt w:val="bullet"/>
      <w:lvlText w:val=""/>
      <w:lvlJc w:val="left"/>
      <w:pPr>
        <w:ind w:left="7680" w:hanging="360"/>
      </w:pPr>
      <w:rPr>
        <w:rFonts w:ascii="Wingdings" w:hAnsi="Wingdings" w:hint="default"/>
      </w:rPr>
    </w:lvl>
  </w:abstractNum>
  <w:num w:numId="1">
    <w:abstractNumId w:val="9"/>
  </w:num>
  <w:num w:numId="2">
    <w:abstractNumId w:val="1"/>
  </w:num>
  <w:num w:numId="3">
    <w:abstractNumId w:val="6"/>
  </w:num>
  <w:num w:numId="4">
    <w:abstractNumId w:val="10"/>
  </w:num>
  <w:num w:numId="5">
    <w:abstractNumId w:val="3"/>
  </w:num>
  <w:num w:numId="6">
    <w:abstractNumId w:val="2"/>
  </w:num>
  <w:num w:numId="7">
    <w:abstractNumId w:val="0"/>
  </w:num>
  <w:num w:numId="8">
    <w:abstractNumId w:val="7"/>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E9A"/>
    <w:rsid w:val="00053077"/>
    <w:rsid w:val="0014270E"/>
    <w:rsid w:val="001811E8"/>
    <w:rsid w:val="00223391"/>
    <w:rsid w:val="00265B54"/>
    <w:rsid w:val="002D3EBA"/>
    <w:rsid w:val="00327E66"/>
    <w:rsid w:val="00437743"/>
    <w:rsid w:val="0048466E"/>
    <w:rsid w:val="00540D57"/>
    <w:rsid w:val="00564C7D"/>
    <w:rsid w:val="00610C59"/>
    <w:rsid w:val="007A1DAC"/>
    <w:rsid w:val="007C35DB"/>
    <w:rsid w:val="00837BAD"/>
    <w:rsid w:val="008C19E8"/>
    <w:rsid w:val="008E6145"/>
    <w:rsid w:val="00A45963"/>
    <w:rsid w:val="00AB0E9A"/>
    <w:rsid w:val="00AF24B2"/>
    <w:rsid w:val="00B55D0D"/>
    <w:rsid w:val="00BB6A47"/>
    <w:rsid w:val="00CF7102"/>
    <w:rsid w:val="00D3109B"/>
    <w:rsid w:val="00D7278C"/>
    <w:rsid w:val="00E33696"/>
    <w:rsid w:val="00E91476"/>
    <w:rsid w:val="00EA1E84"/>
    <w:rsid w:val="00F83A3A"/>
    <w:rsid w:val="00FD359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861F4E"/>
  <w14:defaultImageDpi w14:val="300"/>
  <w15:docId w15:val="{08F6CEBB-C3F0-4829-840D-68EEF5581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B0E9A"/>
    <w:pPr>
      <w:tabs>
        <w:tab w:val="center" w:pos="4320"/>
        <w:tab w:val="right" w:pos="8640"/>
      </w:tabs>
    </w:pPr>
  </w:style>
  <w:style w:type="character" w:customStyle="1" w:styleId="CabealhoChar">
    <w:name w:val="Cabeçalho Char"/>
    <w:basedOn w:val="Fontepargpadro"/>
    <w:link w:val="Cabealho"/>
    <w:uiPriority w:val="99"/>
    <w:rsid w:val="00AB0E9A"/>
  </w:style>
  <w:style w:type="paragraph" w:styleId="Rodap">
    <w:name w:val="footer"/>
    <w:basedOn w:val="Normal"/>
    <w:link w:val="RodapChar"/>
    <w:uiPriority w:val="99"/>
    <w:unhideWhenUsed/>
    <w:rsid w:val="00AB0E9A"/>
    <w:pPr>
      <w:tabs>
        <w:tab w:val="center" w:pos="4320"/>
        <w:tab w:val="right" w:pos="8640"/>
      </w:tabs>
    </w:pPr>
  </w:style>
  <w:style w:type="character" w:customStyle="1" w:styleId="RodapChar">
    <w:name w:val="Rodapé Char"/>
    <w:basedOn w:val="Fontepargpadro"/>
    <w:link w:val="Rodap"/>
    <w:uiPriority w:val="99"/>
    <w:rsid w:val="00AB0E9A"/>
  </w:style>
  <w:style w:type="paragraph" w:styleId="Textodebalo">
    <w:name w:val="Balloon Text"/>
    <w:basedOn w:val="Normal"/>
    <w:link w:val="TextodebaloChar"/>
    <w:uiPriority w:val="99"/>
    <w:semiHidden/>
    <w:unhideWhenUsed/>
    <w:rsid w:val="00AB0E9A"/>
    <w:rPr>
      <w:rFonts w:ascii="Lucida Grande" w:hAnsi="Lucida Grande"/>
      <w:sz w:val="18"/>
      <w:szCs w:val="18"/>
    </w:rPr>
  </w:style>
  <w:style w:type="character" w:customStyle="1" w:styleId="TextodebaloChar">
    <w:name w:val="Texto de balão Char"/>
    <w:basedOn w:val="Fontepargpadro"/>
    <w:link w:val="Textodebalo"/>
    <w:uiPriority w:val="99"/>
    <w:semiHidden/>
    <w:rsid w:val="00AB0E9A"/>
    <w:rPr>
      <w:rFonts w:ascii="Lucida Grande" w:hAnsi="Lucida Grande"/>
      <w:sz w:val="18"/>
      <w:szCs w:val="18"/>
    </w:rPr>
  </w:style>
  <w:style w:type="character" w:styleId="Refdenotaderodap">
    <w:name w:val="footnote reference"/>
    <w:basedOn w:val="Fontepargpadro"/>
    <w:semiHidden/>
    <w:rsid w:val="00AF24B2"/>
    <w:rPr>
      <w:vertAlign w:val="superscript"/>
    </w:rPr>
  </w:style>
  <w:style w:type="paragraph" w:styleId="Textodenotaderodap">
    <w:name w:val="footnote text"/>
    <w:basedOn w:val="Normal"/>
    <w:link w:val="TextodenotaderodapChar"/>
    <w:rsid w:val="00AF24B2"/>
    <w:rPr>
      <w:rFonts w:ascii="Verdana" w:eastAsia="Times New Roman" w:hAnsi="Verdana" w:cs="Verdana"/>
      <w:sz w:val="20"/>
      <w:szCs w:val="20"/>
      <w:lang w:eastAsia="pt-BR"/>
    </w:rPr>
  </w:style>
  <w:style w:type="character" w:customStyle="1" w:styleId="TextodenotaderodapChar">
    <w:name w:val="Texto de nota de rodapé Char"/>
    <w:basedOn w:val="Fontepargpadro"/>
    <w:link w:val="Textodenotaderodap"/>
    <w:rsid w:val="00AF24B2"/>
    <w:rPr>
      <w:rFonts w:ascii="Verdana" w:eastAsia="Times New Roman" w:hAnsi="Verdana" w:cs="Verdana"/>
      <w:sz w:val="20"/>
      <w:szCs w:val="20"/>
      <w:lang w:eastAsia="pt-BR"/>
    </w:rPr>
  </w:style>
  <w:style w:type="table" w:styleId="Tabelacomgrade">
    <w:name w:val="Table Grid"/>
    <w:basedOn w:val="Tabelanormal"/>
    <w:rsid w:val="00AF24B2"/>
    <w:rPr>
      <w:rFonts w:ascii="Verdana" w:eastAsia="Times New Roman" w:hAnsi="Verdana" w:cs="Verdana"/>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F24B2"/>
    <w:pPr>
      <w:ind w:left="720"/>
      <w:contextualSpacing/>
    </w:pPr>
    <w:rPr>
      <w:rFonts w:ascii="Verdana" w:eastAsia="Times New Roman" w:hAnsi="Verdana" w:cs="Verdana"/>
      <w:sz w:val="20"/>
      <w:szCs w:val="20"/>
      <w:lang w:eastAsia="pt-BR"/>
    </w:rPr>
  </w:style>
  <w:style w:type="paragraph" w:customStyle="1" w:styleId="Default">
    <w:name w:val="Default"/>
    <w:rsid w:val="00AF24B2"/>
    <w:pPr>
      <w:autoSpaceDE w:val="0"/>
      <w:autoSpaceDN w:val="0"/>
      <w:adjustRightInd w:val="0"/>
    </w:pPr>
    <w:rPr>
      <w:rFonts w:ascii="Arial" w:eastAsia="Times New Roman" w:hAnsi="Arial" w:cs="Arial"/>
      <w:color w:val="000000"/>
      <w:lang w:eastAsia="pt-BR"/>
    </w:rPr>
  </w:style>
  <w:style w:type="character" w:styleId="nfaseSutil">
    <w:name w:val="Subtle Emphasis"/>
    <w:basedOn w:val="Fontepargpadro"/>
    <w:uiPriority w:val="19"/>
    <w:qFormat/>
    <w:rsid w:val="00AF24B2"/>
    <w:rPr>
      <w:i/>
      <w:iCs/>
      <w:color w:val="404040" w:themeColor="text1" w:themeTint="BF"/>
    </w:rPr>
  </w:style>
  <w:style w:type="paragraph" w:customStyle="1" w:styleId="WW-Corpodotexto">
    <w:name w:val="WW-Corpo do texto"/>
    <w:basedOn w:val="Normal"/>
    <w:rsid w:val="00AF24B2"/>
    <w:pPr>
      <w:suppressAutoHyphens/>
      <w:jc w:val="both"/>
    </w:pPr>
    <w:rPr>
      <w:rFonts w:ascii="Futura Lt BT" w:eastAsia="Arial" w:hAnsi="Futura Lt BT" w:cs="Times New Roman"/>
      <w:szCs w:val="20"/>
      <w:lang w:eastAsia="ar-SA"/>
    </w:rPr>
  </w:style>
  <w:style w:type="character" w:styleId="Hyperlink">
    <w:name w:val="Hyperlink"/>
    <w:basedOn w:val="Fontepargpadro"/>
    <w:uiPriority w:val="99"/>
    <w:unhideWhenUsed/>
    <w:rsid w:val="00265B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249980">
      <w:bodyDiv w:val="1"/>
      <w:marLeft w:val="0"/>
      <w:marRight w:val="0"/>
      <w:marTop w:val="0"/>
      <w:marBottom w:val="0"/>
      <w:divBdr>
        <w:top w:val="none" w:sz="0" w:space="0" w:color="auto"/>
        <w:left w:val="none" w:sz="0" w:space="0" w:color="auto"/>
        <w:bottom w:val="none" w:sz="0" w:space="0" w:color="auto"/>
        <w:right w:val="none" w:sz="0" w:space="0" w:color="auto"/>
      </w:divBdr>
      <w:divsChild>
        <w:div w:id="864633008">
          <w:marLeft w:val="420"/>
          <w:marRight w:val="0"/>
          <w:marTop w:val="0"/>
          <w:marBottom w:val="0"/>
          <w:divBdr>
            <w:top w:val="none" w:sz="0" w:space="0" w:color="auto"/>
            <w:left w:val="none" w:sz="0" w:space="0" w:color="auto"/>
            <w:bottom w:val="none" w:sz="0" w:space="0" w:color="auto"/>
            <w:right w:val="none" w:sz="0" w:space="0" w:color="auto"/>
          </w:divBdr>
          <w:divsChild>
            <w:div w:id="1394238369">
              <w:marLeft w:val="0"/>
              <w:marRight w:val="0"/>
              <w:marTop w:val="0"/>
              <w:marBottom w:val="0"/>
              <w:divBdr>
                <w:top w:val="none" w:sz="0" w:space="0" w:color="auto"/>
                <w:left w:val="none" w:sz="0" w:space="0" w:color="auto"/>
                <w:bottom w:val="none" w:sz="0" w:space="0" w:color="auto"/>
                <w:right w:val="none" w:sz="0" w:space="0" w:color="auto"/>
              </w:divBdr>
              <w:divsChild>
                <w:div w:id="100154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CEE8A-0275-4886-8423-025DB1378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1802</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LEANDRO</dc:creator>
  <cp:keywords/>
  <dc:description/>
  <cp:lastModifiedBy>Sinval Alves</cp:lastModifiedBy>
  <cp:revision>2</cp:revision>
  <cp:lastPrinted>2017-05-02T20:08:00Z</cp:lastPrinted>
  <dcterms:created xsi:type="dcterms:W3CDTF">2017-05-03T17:11:00Z</dcterms:created>
  <dcterms:modified xsi:type="dcterms:W3CDTF">2017-05-03T17:11:00Z</dcterms:modified>
</cp:coreProperties>
</file>